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hd w:val="clear" w:color="040000" w:fill="auto"/>
        <w:adjustRightInd/>
        <w:snapToGrid/>
        <w:spacing w:line="640" w:lineRule="exact"/>
        <w:ind w:left="0" w:leftChars="0" w:right="0" w:firstLine="0" w:firstLineChars="0"/>
        <w:textAlignment w:val="auto"/>
        <w:rPr>
          <w:rFonts w:hint="default" w:ascii="仿宋" w:hAnsi="仿宋" w:eastAsia="仿宋"/>
          <w:b w:val="0"/>
          <w:bCs w:val="0"/>
          <w:color w:val="000000"/>
          <w:sz w:val="32"/>
          <w:szCs w:val="32"/>
          <w:shd w:val="clear" w:color="060000" w:fill="auto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shd w:val="clear" w:color="060000" w:fill="auto"/>
          <w:lang w:val="en-US" w:eastAsia="zh-CN"/>
        </w:rPr>
        <w:t>附件1</w:t>
      </w:r>
    </w:p>
    <w:p>
      <w:pPr>
        <w:widowControl w:val="0"/>
        <w:shd w:val="clear" w:color="040000" w:fill="auto"/>
        <w:adjustRightInd/>
        <w:snapToGrid/>
        <w:spacing w:line="64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shd w:val="clear" w:color="060000" w:fill="auto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shd w:val="clear" w:color="060000" w:fill="auto"/>
          <w:lang/>
        </w:rPr>
        <w:t>各县（市）认定机构联系方式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shd w:val="clear" w:color="060000" w:fill="auto"/>
          <w:lang w:eastAsia="zh-CN"/>
        </w:rPr>
        <w:t>及体检认可医院</w:t>
      </w:r>
    </w:p>
    <w:p>
      <w:pPr>
        <w:widowControl w:val="0"/>
        <w:shd w:val="clear" w:color="040000" w:fill="auto"/>
        <w:adjustRightInd/>
        <w:snapToGrid/>
        <w:spacing w:line="300" w:lineRule="exact"/>
        <w:ind w:left="0" w:leftChars="0" w:right="0" w:firstLine="640" w:firstLineChars="200"/>
        <w:textAlignment w:val="auto"/>
        <w:rPr>
          <w:rFonts w:eastAsia="方正楷体_GBK"/>
          <w:b w:val="0"/>
          <w:bCs w:val="0"/>
          <w:color w:val="000000"/>
          <w:sz w:val="32"/>
          <w:szCs w:val="32"/>
          <w:shd w:val="clear" w:color="060000" w:fill="auto"/>
          <w:lang/>
        </w:rPr>
      </w:pPr>
    </w:p>
    <w:tbl>
      <w:tblPr>
        <w:tblW w:w="103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119"/>
        <w:gridCol w:w="2541"/>
        <w:gridCol w:w="2994"/>
        <w:gridCol w:w="15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州（市）教育局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咨询电话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详细地址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公告发布网址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eastAsia="zh-CN"/>
              </w:rPr>
              <w:t>认定机构认可体检医院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文山市教育体育局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0876-2143340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文山市凤凰路30号文山市政务大厦六楼文山市教育体育局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shd w:val="clear" w:color="070000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文山市人民政府网：http://www.ynwss.gov.cn</w:t>
            </w:r>
          </w:p>
        </w:tc>
        <w:tc>
          <w:tcPr>
            <w:tcW w:w="152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eastAsia="zh-CN"/>
              </w:rPr>
              <w:t>可在以下医院中自愿选择一所医院进行体检：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文山市人民医院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砚山县人民医院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西畴县第一人民医院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麻栗坡县人民医院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val="en-US" w:eastAsia="zh-CN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马关县人民医院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val="en-US" w:eastAsia="zh-CN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eastAsia="zh-CN"/>
              </w:rPr>
              <w:t>丘北县人民医院体检中心；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val="en-US" w:eastAsia="zh-CN"/>
              </w:rPr>
              <w:t>7.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广南县人民医院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val="en-US" w:eastAsia="zh-CN"/>
              </w:rPr>
              <w:t>8.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富宁县人民医院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砚山县教育体育局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0876-3121014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砚山县江那镇嘉禾三路29号砚山县教育体育局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砚山县人民政府门户网站</w:t>
            </w:r>
          </w:p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shd w:val="clear" w:color="070000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http://www.yanshan.gov.cn</w:t>
            </w:r>
          </w:p>
        </w:tc>
        <w:tc>
          <w:tcPr>
            <w:tcW w:w="152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西畴县教育体育局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0876-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val="en-US" w:eastAsia="zh-CN"/>
              </w:rPr>
              <w:t>7629051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西畴县西洒镇普兰路延长线西畴县教育体育局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西畴县政务网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eastAsia="zh-CN"/>
              </w:rPr>
              <w:t>：</w:t>
            </w:r>
          </w:p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shd w:val="clear" w:color="070000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http://www.xczw.gov.cn</w:t>
            </w:r>
          </w:p>
        </w:tc>
        <w:tc>
          <w:tcPr>
            <w:tcW w:w="152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麻栗坡县教育体育局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0876-6627227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麻栗坡县政务楼11楼1109室（麻栗坡县教育体育局人事股）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shd w:val="clear" w:color="070000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麻栗坡县人民政府门户网站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http://www.ynmlp.gov.cn</w:t>
            </w:r>
          </w:p>
        </w:tc>
        <w:tc>
          <w:tcPr>
            <w:tcW w:w="152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马关县教育体育局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0876-7122782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马关县马白镇文化路167号马关县教育体育局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马关县人民政府门户网</w:t>
            </w:r>
          </w:p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shd w:val="clear" w:color="070000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http://www.ynmg.gov.cn</w:t>
            </w:r>
          </w:p>
        </w:tc>
        <w:tc>
          <w:tcPr>
            <w:tcW w:w="152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丘北县教育体育局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0876-4128487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丘北县锦屏镇重阳街28号丘北县教育体育局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shd w:val="clear" w:color="070000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丘北县人民政府门户网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http://www.ynqb.gov.cn</w:t>
            </w:r>
          </w:p>
        </w:tc>
        <w:tc>
          <w:tcPr>
            <w:tcW w:w="152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广南县教育体育局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0876-5154906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广南县莲城镇南秀社区八宝路2号县广南县教育体育局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广南县人民政府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 https://www.yngn.gov.cn</w:t>
            </w:r>
          </w:p>
        </w:tc>
        <w:tc>
          <w:tcPr>
            <w:tcW w:w="152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富宁县教育体育局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0876-6125007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富宁县新华镇普厅北路富宁县教育体育局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富宁县人民政府网：http://www.ynfn.gov.cn/</w:t>
            </w:r>
          </w:p>
        </w:tc>
        <w:tc>
          <w:tcPr>
            <w:tcW w:w="152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文山州教育体育局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0876-2191795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文山市河西路41号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  <w:lang w:eastAsia="zh-CN"/>
              </w:rPr>
              <w:t>文山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  <w:t>州教育体育局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shd w:val="clear" w:color="070000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shd w:val="clear" w:color="070000" w:fill="auto"/>
                <w:lang w:val="en-US" w:eastAsia="zh-CN" w:bidi="ar-SA"/>
              </w:rPr>
              <w:t>文山州教育体育局微信公众号或文山智慧教育云：https://www.wscde.com</w:t>
            </w:r>
            <w:bookmarkStart w:id="0" w:name="_GoBack"/>
            <w:bookmarkEnd w:id="0"/>
          </w:p>
        </w:tc>
        <w:tc>
          <w:tcPr>
            <w:tcW w:w="152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hd w:val="clear" w:color="040000" w:fill="auto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shd w:val="clear" w:color="060000" w:fill="auto"/>
              </w:rPr>
            </w:pPr>
          </w:p>
        </w:tc>
      </w:tr>
    </w:tbl>
    <w:p>
      <w:pPr>
        <w:pStyle w:val="3"/>
        <w:widowControl w:val="0"/>
        <w:shd w:val="clear" w:color="050000" w:fill="auto"/>
        <w:adjustRightInd/>
        <w:snapToGrid/>
        <w:spacing w:line="400" w:lineRule="exact"/>
        <w:ind w:left="0" w:leftChars="0" w:right="0"/>
        <w:textAlignment w:val="auto"/>
        <w:rPr>
          <w:rFonts w:ascii="仿宋" w:hAnsi="仿宋" w:eastAsia="仿宋"/>
          <w:b w:val="0"/>
          <w:bCs w:val="0"/>
          <w:color w:val="000000"/>
          <w:sz w:val="32"/>
          <w:szCs w:val="32"/>
          <w:shd w:val="clear" w:color="060000" w:fil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paragraph" w:customStyle="1" w:styleId="3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2024-04-08T07:18:00Z</dcterms:created>
  <dc:creator>Lenovo</dc:creator>
  <cp:lastModifiedBy>Administrator</cp:lastModifiedBy>
  <dcterms:modified xsi:type="dcterms:W3CDTF">2024-04-08T07:47:33Z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